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6C1" w:rsidRDefault="002F730F">
      <w:r>
        <w:t>Harku valla sümboliteks on vapp, lipp ning valla logo koos tunnuslausega.</w:t>
      </w:r>
    </w:p>
    <w:p w:rsidR="002F730F" w:rsidRDefault="002F730F">
      <w:r>
        <w:t>Sümbolite kasutamist reguleerib valla põhimäärus ning vallavalitsuse määrus „Valla logo ja tunnuslause kasutamise kord“.</w:t>
      </w:r>
    </w:p>
    <w:p w:rsidR="002F730F" w:rsidRDefault="002F730F">
      <w:r>
        <w:t>Harku valla vapp on Harku Vallavalitsuse ja Vallavolikogu ametlik sümbol, mida kasutatakse:</w:t>
      </w:r>
    </w:p>
    <w:p w:rsidR="002F730F" w:rsidRDefault="002F730F" w:rsidP="002F730F">
      <w:pPr>
        <w:pStyle w:val="ListParagraph"/>
        <w:numPr>
          <w:ilvl w:val="0"/>
          <w:numId w:val="1"/>
        </w:numPr>
      </w:pPr>
      <w:r>
        <w:t xml:space="preserve">volikogu, vallavalitsuse ja vallavalitsuse hallatavate asutuste </w:t>
      </w:r>
      <w:r w:rsidRPr="00DC7F85">
        <w:rPr>
          <w:highlight w:val="yellow"/>
        </w:rPr>
        <w:t>ametlikel dokumentidel</w:t>
      </w:r>
      <w:r>
        <w:t>;</w:t>
      </w:r>
      <w:r w:rsidR="00DC7F85">
        <w:t xml:space="preserve"> </w:t>
      </w:r>
    </w:p>
    <w:p w:rsidR="002F730F" w:rsidRDefault="002F730F" w:rsidP="002F730F">
      <w:pPr>
        <w:pStyle w:val="ListParagraph"/>
        <w:numPr>
          <w:ilvl w:val="0"/>
          <w:numId w:val="1"/>
        </w:numPr>
      </w:pPr>
      <w:r>
        <w:t xml:space="preserve">volikogu, vallavalitsuse ja vallavalitsuse hallatavate asutuste </w:t>
      </w:r>
      <w:r w:rsidR="00B434D6">
        <w:t>pitsatite</w:t>
      </w:r>
      <w:r>
        <w:t>l;</w:t>
      </w:r>
    </w:p>
    <w:p w:rsidR="002F730F" w:rsidRDefault="002F730F" w:rsidP="002F730F">
      <w:pPr>
        <w:pStyle w:val="ListParagraph"/>
        <w:numPr>
          <w:ilvl w:val="0"/>
          <w:numId w:val="1"/>
        </w:numPr>
      </w:pPr>
      <w:r>
        <w:t xml:space="preserve">vallavalitsuse ja allasutuste hoonete siltidel; </w:t>
      </w:r>
    </w:p>
    <w:p w:rsidR="002F730F" w:rsidRDefault="00B434D6" w:rsidP="002F730F">
      <w:pPr>
        <w:pStyle w:val="ListParagraph"/>
        <w:numPr>
          <w:ilvl w:val="0"/>
          <w:numId w:val="1"/>
        </w:numPr>
      </w:pPr>
      <w:r>
        <w:t xml:space="preserve">teistel kandjatel </w:t>
      </w:r>
      <w:r w:rsidR="002F730F">
        <w:t>vastavalt põhimääruses sätestat</w:t>
      </w:r>
      <w:r>
        <w:t>ud võimalustele</w:t>
      </w:r>
      <w:r w:rsidR="002F730F">
        <w:t xml:space="preserve">. </w:t>
      </w:r>
    </w:p>
    <w:p w:rsidR="002F730F" w:rsidRDefault="002F730F">
      <w:r>
        <w:t>Harku valla logo ja tunnuslauset kasutatakse kooskõlas stiiliraamatuga.</w:t>
      </w:r>
    </w:p>
    <w:p w:rsidR="00D542C0" w:rsidRDefault="00D542C0"/>
    <w:p w:rsidR="00D542C0" w:rsidRDefault="00DC7F85">
      <w:r>
        <w:t>Õigusaktidel ja protokollidel.</w:t>
      </w:r>
      <w:bookmarkStart w:id="0" w:name="_GoBack"/>
      <w:bookmarkEnd w:id="0"/>
    </w:p>
    <w:sectPr w:rsidR="00D542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B6742"/>
    <w:multiLevelType w:val="hybridMultilevel"/>
    <w:tmpl w:val="12000DA2"/>
    <w:lvl w:ilvl="0" w:tplc="042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30F"/>
    <w:rsid w:val="002F730F"/>
    <w:rsid w:val="008676C1"/>
    <w:rsid w:val="00B434D6"/>
    <w:rsid w:val="00D542C0"/>
    <w:rsid w:val="00DC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73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73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98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Katrin Romanenkov</dc:creator>
  <cp:lastModifiedBy>Katrin Romanenkov</cp:lastModifiedBy>
  <cp:revision>1</cp:revision>
  <dcterms:created xsi:type="dcterms:W3CDTF">2013-01-25T07:54:00Z</dcterms:created>
  <dcterms:modified xsi:type="dcterms:W3CDTF">2013-01-25T12:20:00Z</dcterms:modified>
</cp:coreProperties>
</file>